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C8A36" w14:textId="648ACACF" w:rsidR="009B0F83" w:rsidRDefault="000E12C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Jetzt wählen! Online oder per Brief</w:t>
      </w:r>
    </w:p>
    <w:p w14:paraId="2EDE0AF4" w14:textId="77777777" w:rsidR="00286FC5" w:rsidRDefault="00286FC5" w:rsidP="00286FC5">
      <w:pPr>
        <w:rPr>
          <w:b/>
          <w:bCs/>
          <w:sz w:val="24"/>
          <w:szCs w:val="24"/>
        </w:rPr>
      </w:pPr>
      <w:r w:rsidRPr="00286FC5">
        <w:rPr>
          <w:b/>
          <w:bCs/>
          <w:sz w:val="24"/>
          <w:szCs w:val="24"/>
        </w:rPr>
        <w:t>INFO ZUR GREMIENWAHL:</w:t>
      </w:r>
    </w:p>
    <w:p w14:paraId="1CE43078" w14:textId="79242F40" w:rsidR="00286FC5" w:rsidRDefault="00286FC5" w:rsidP="00286FC5">
      <w:r>
        <w:t>SO KÖNNEN SIE IN IHRER WUNSCHGEMEINDE WÄHLEN.</w:t>
      </w:r>
    </w:p>
    <w:p w14:paraId="47248C74" w14:textId="558A6DA1" w:rsidR="00286FC5" w:rsidRDefault="00286FC5" w:rsidP="00286FC5">
      <w:r>
        <w:t xml:space="preserve">Im Oktober und November finden die Wahlen zu den Kirchenvorständen und pastoralen Gremien statt. Sie wollen in einer anderen Gemeinde wählen als in Ihrer Wohnsitzgemeinde? Hier erfahren Sie, wie es geht. </w:t>
      </w:r>
      <w:r w:rsidRPr="00286FC5">
        <w:rPr>
          <w:b/>
          <w:bCs/>
        </w:rPr>
        <w:t>Wichtig:</w:t>
      </w:r>
      <w:r>
        <w:t xml:space="preserve"> Die Aufnahme in die Liste der Wahlberechtigten in der Wunschgemeinde muss bis spätestens 19.09.2025 erfolgt sein.</w:t>
      </w:r>
    </w:p>
    <w:p w14:paraId="3F22D128" w14:textId="77777777" w:rsidR="00286FC5" w:rsidRDefault="00286FC5" w:rsidP="00286FC5"/>
    <w:p w14:paraId="4C7E5733" w14:textId="4C48C2DE" w:rsidR="00286FC5" w:rsidRDefault="00286FC5" w:rsidP="00286FC5">
      <w:r>
        <w:t>So funktioniert die Ummeldung:</w:t>
      </w:r>
    </w:p>
    <w:p w14:paraId="1B5EC846" w14:textId="35BEB111" w:rsidR="000E12C9" w:rsidRPr="000E12C9" w:rsidRDefault="000E12C9" w:rsidP="00286FC5">
      <w:pPr>
        <w:rPr>
          <w:b/>
          <w:bCs/>
        </w:rPr>
      </w:pPr>
      <w:r w:rsidRPr="000E12C9">
        <w:rPr>
          <w:b/>
          <w:bCs/>
        </w:rPr>
        <w:t xml:space="preserve">Schritt 1: </w:t>
      </w:r>
    </w:p>
    <w:p w14:paraId="4A8FADC9" w14:textId="2CA7C4A6" w:rsidR="000E12C9" w:rsidRDefault="00286FC5" w:rsidP="00286FC5">
      <w:r>
        <w:t>Melden Sie sich im Pfarrbüro Ihrer Erstwohnsitzkirchengemeinde und</w:t>
      </w:r>
      <w:r>
        <w:t xml:space="preserve"> </w:t>
      </w:r>
      <w:r>
        <w:t xml:space="preserve">beantragen Sie dort die Streichung aus der Liste der </w:t>
      </w:r>
      <w:proofErr w:type="gramStart"/>
      <w:r>
        <w:t>Wahlberechtigten.</w:t>
      </w:r>
      <w:r w:rsidR="000E12C9">
        <w:t>.</w:t>
      </w:r>
      <w:proofErr w:type="gramEnd"/>
    </w:p>
    <w:p w14:paraId="050AE232" w14:textId="77777777" w:rsidR="000E12C9" w:rsidRPr="000E12C9" w:rsidRDefault="000E12C9" w:rsidP="000E12C9">
      <w:pPr>
        <w:rPr>
          <w:b/>
          <w:bCs/>
        </w:rPr>
      </w:pPr>
      <w:r w:rsidRPr="000E12C9">
        <w:rPr>
          <w:b/>
          <w:bCs/>
        </w:rPr>
        <w:t xml:space="preserve">Schritt 2: </w:t>
      </w:r>
    </w:p>
    <w:p w14:paraId="7D8A9E54" w14:textId="3BDC9361" w:rsidR="000E12C9" w:rsidRDefault="00286FC5" w:rsidP="00286FC5">
      <w:r>
        <w:t>Sie erhalten einen Nachweis über Ihre Streichung aus der dortigen Liste</w:t>
      </w:r>
      <w:r>
        <w:t xml:space="preserve"> </w:t>
      </w:r>
      <w:r>
        <w:t>der Wahlberechtigten.</w:t>
      </w:r>
    </w:p>
    <w:p w14:paraId="074D24E1" w14:textId="77777777" w:rsidR="00286FC5" w:rsidRPr="00286FC5" w:rsidRDefault="00286FC5" w:rsidP="000E12C9">
      <w:pPr>
        <w:rPr>
          <w:b/>
          <w:bCs/>
        </w:rPr>
      </w:pPr>
      <w:r w:rsidRPr="00286FC5">
        <w:rPr>
          <w:b/>
          <w:bCs/>
        </w:rPr>
        <w:t>Schritt 3:</w:t>
      </w:r>
    </w:p>
    <w:p w14:paraId="634EE988" w14:textId="05F446CF" w:rsidR="000E12C9" w:rsidRDefault="00286FC5" w:rsidP="000E12C9">
      <w:r w:rsidRPr="00286FC5">
        <w:t>Sie gehen zu Ihrer Wunschkirchengemeinde und stellen dort einen Antrag auf Aus-übung des Wahlrechts. Das Antragsformular erhalten Sie im örtlichen Pfarrbüro. Fügen Sie dem</w:t>
      </w:r>
      <w:r>
        <w:t xml:space="preserve"> </w:t>
      </w:r>
      <w:r w:rsidRPr="00286FC5">
        <w:t>ausgefüllten Formular den Nachweis über die Streichung in Ihrer Erstwohnsitzkirchengemeinde bei. Damit haben Sie die Aufnahme in die Liste der Wahlberechtigten in Ihrer</w:t>
      </w:r>
      <w:r>
        <w:t xml:space="preserve"> </w:t>
      </w:r>
      <w:r w:rsidRPr="00286FC5">
        <w:t>Wunschkirchengemeinde beantragt.</w:t>
      </w:r>
    </w:p>
    <w:p w14:paraId="3DEDD45B" w14:textId="10FAE21A" w:rsidR="00286FC5" w:rsidRPr="00286FC5" w:rsidRDefault="00286FC5" w:rsidP="00286FC5">
      <w:pPr>
        <w:rPr>
          <w:b/>
          <w:bCs/>
        </w:rPr>
      </w:pPr>
      <w:r w:rsidRPr="00286FC5">
        <w:rPr>
          <w:b/>
          <w:bCs/>
        </w:rPr>
        <w:t xml:space="preserve">Schritt </w:t>
      </w:r>
      <w:r>
        <w:rPr>
          <w:b/>
          <w:bCs/>
        </w:rPr>
        <w:t>4</w:t>
      </w:r>
      <w:r w:rsidRPr="00286FC5">
        <w:rPr>
          <w:b/>
          <w:bCs/>
        </w:rPr>
        <w:t>:</w:t>
      </w:r>
    </w:p>
    <w:p w14:paraId="3281F056" w14:textId="0E964F38" w:rsidR="00286FC5" w:rsidRDefault="00286FC5" w:rsidP="000E12C9">
      <w:r w:rsidRPr="00286FC5">
        <w:t>Der Wahlvorstand bzw. Wahlausschuss stimmt dem Antrag zu.</w:t>
      </w:r>
    </w:p>
    <w:p w14:paraId="6EB6A18E" w14:textId="56CA5698" w:rsidR="00286FC5" w:rsidRPr="00286FC5" w:rsidRDefault="00286FC5" w:rsidP="000E12C9">
      <w:pPr>
        <w:rPr>
          <w:b/>
          <w:bCs/>
        </w:rPr>
      </w:pPr>
      <w:r w:rsidRPr="00286FC5">
        <w:rPr>
          <w:b/>
          <w:bCs/>
        </w:rPr>
        <w:t>Schritt 5:</w:t>
      </w:r>
    </w:p>
    <w:p w14:paraId="101A7281" w14:textId="032FD977" w:rsidR="009B0F83" w:rsidRDefault="00286FC5" w:rsidP="009B0F83">
      <w:r>
        <w:t>Sie sind anschließend zur Ausübung des Wahlrechts in Ihrer Wunschkirchengemeinde berechtigt. Die Wahlbenachrichtigung erhalten Sie per Post. Sie können sowohl online als auch per Briefwahl wählen.</w:t>
      </w:r>
    </w:p>
    <w:sectPr w:rsidR="009B0F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83"/>
    <w:rsid w:val="00070A24"/>
    <w:rsid w:val="000E12C9"/>
    <w:rsid w:val="00134763"/>
    <w:rsid w:val="00146A39"/>
    <w:rsid w:val="001D7A82"/>
    <w:rsid w:val="00286FC5"/>
    <w:rsid w:val="00323B2B"/>
    <w:rsid w:val="003C1C92"/>
    <w:rsid w:val="0066076B"/>
    <w:rsid w:val="006C21E1"/>
    <w:rsid w:val="00781C16"/>
    <w:rsid w:val="007B60A4"/>
    <w:rsid w:val="0082747C"/>
    <w:rsid w:val="008E252A"/>
    <w:rsid w:val="00977A66"/>
    <w:rsid w:val="009B0F83"/>
    <w:rsid w:val="00B25D72"/>
    <w:rsid w:val="00B71722"/>
    <w:rsid w:val="00C7298D"/>
    <w:rsid w:val="00CE2018"/>
    <w:rsid w:val="00D83B80"/>
    <w:rsid w:val="00D976CC"/>
    <w:rsid w:val="00DF753D"/>
    <w:rsid w:val="00E468D4"/>
    <w:rsid w:val="00E7365C"/>
    <w:rsid w:val="00EA1A33"/>
    <w:rsid w:val="00EA281D"/>
    <w:rsid w:val="00F00F99"/>
    <w:rsid w:val="00FA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A55E"/>
  <w15:chartTrackingRefBased/>
  <w15:docId w15:val="{53FF2693-F205-4BBE-9F9B-3CE13EEC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0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0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B0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0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0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0F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0F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0F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0F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0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0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B0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0F8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0F8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0F8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0F8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0F8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0F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B0F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B0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0F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0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B0F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B0F8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B0F8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0F8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B0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B0F8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B0F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C1C9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1C9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A1A33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3B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3B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3B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3B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3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EGV Paderborn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Nieser</dc:creator>
  <cp:keywords/>
  <dc:description/>
  <cp:lastModifiedBy>Michael Pohl</cp:lastModifiedBy>
  <cp:revision>3</cp:revision>
  <cp:lastPrinted>2025-08-14T06:45:00Z</cp:lastPrinted>
  <dcterms:created xsi:type="dcterms:W3CDTF">2025-08-26T10:28:00Z</dcterms:created>
  <dcterms:modified xsi:type="dcterms:W3CDTF">2025-08-26T10:38:00Z</dcterms:modified>
</cp:coreProperties>
</file>